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4501" w14:textId="5C951EBC" w:rsidR="006A5E06" w:rsidRDefault="006A5E06" w:rsidP="006A5E06">
      <w:pPr>
        <w:jc w:val="center"/>
        <w:rPr>
          <w:b/>
          <w:bCs/>
          <w:sz w:val="32"/>
          <w:szCs w:val="32"/>
        </w:rPr>
      </w:pPr>
      <w:r>
        <w:rPr>
          <w:b/>
          <w:bCs/>
          <w:sz w:val="32"/>
          <w:szCs w:val="32"/>
        </w:rPr>
        <w:t>50</w:t>
      </w:r>
      <w:r>
        <w:rPr>
          <w:b/>
          <w:bCs/>
          <w:sz w:val="32"/>
          <w:szCs w:val="32"/>
          <w:vertAlign w:val="superscript"/>
        </w:rPr>
        <w:t>th</w:t>
      </w:r>
      <w:r>
        <w:rPr>
          <w:b/>
          <w:bCs/>
          <w:sz w:val="32"/>
          <w:szCs w:val="32"/>
        </w:rPr>
        <w:t xml:space="preserve"> (+1) Alumni Reunion Celebration – </w:t>
      </w:r>
      <w:r>
        <w:rPr>
          <w:b/>
          <w:bCs/>
          <w:sz w:val="32"/>
          <w:szCs w:val="32"/>
        </w:rPr>
        <w:t>FAQs</w:t>
      </w:r>
    </w:p>
    <w:p w14:paraId="1CCC9692" w14:textId="5FC90277" w:rsidR="009C551F" w:rsidRDefault="00000000" w:rsidP="006A5E06"/>
    <w:p w14:paraId="3D7065D9" w14:textId="1EB8C271" w:rsidR="006A5E06" w:rsidRPr="006A5E06" w:rsidRDefault="006A5E06" w:rsidP="006A5E06">
      <w:pPr>
        <w:rPr>
          <w:sz w:val="24"/>
          <w:szCs w:val="24"/>
        </w:rPr>
      </w:pPr>
      <w:r w:rsidRPr="006A5E06">
        <w:rPr>
          <w:b/>
          <w:bCs/>
          <w:sz w:val="28"/>
          <w:szCs w:val="28"/>
        </w:rPr>
        <w:t>I am planning to bring a partner/guest with me – do they need to register?</w:t>
      </w:r>
      <w:r w:rsidRPr="006A5E06">
        <w:rPr>
          <w:sz w:val="28"/>
          <w:szCs w:val="28"/>
        </w:rPr>
        <w:t xml:space="preserve"> </w:t>
      </w:r>
      <w:r w:rsidRPr="006A5E06">
        <w:rPr>
          <w:sz w:val="24"/>
          <w:szCs w:val="24"/>
        </w:rPr>
        <w:br/>
        <w:t>Yes – all attendees should register.</w:t>
      </w:r>
    </w:p>
    <w:p w14:paraId="244A54F2" w14:textId="77777777" w:rsidR="006A5E06" w:rsidRPr="006A5E06" w:rsidRDefault="006A5E06" w:rsidP="006A5E06">
      <w:pPr>
        <w:rPr>
          <w:b/>
          <w:bCs/>
          <w:sz w:val="24"/>
          <w:szCs w:val="24"/>
        </w:rPr>
      </w:pPr>
    </w:p>
    <w:p w14:paraId="34A9E1BA" w14:textId="39562E54" w:rsidR="006A5E06" w:rsidRPr="006A5E06" w:rsidRDefault="006A5E06" w:rsidP="006A5E06">
      <w:pPr>
        <w:rPr>
          <w:sz w:val="24"/>
          <w:szCs w:val="24"/>
        </w:rPr>
      </w:pPr>
      <w:r w:rsidRPr="006A5E06">
        <w:rPr>
          <w:b/>
          <w:bCs/>
          <w:sz w:val="28"/>
          <w:szCs w:val="28"/>
        </w:rPr>
        <w:t>Can my family attend?</w:t>
      </w:r>
      <w:r w:rsidRPr="006A5E06">
        <w:rPr>
          <w:sz w:val="24"/>
          <w:szCs w:val="24"/>
        </w:rPr>
        <w:br/>
        <w:t xml:space="preserve">Your family is welcome at all daytime reunion activities (as well as to explore Collins on your own), but evening events are being planned for adult guests only. Please keep in mind that the events being scheduled are not being planned specifically with children in mind so you will need to decide which daytime events make the most sense for them to participate in. </w:t>
      </w:r>
    </w:p>
    <w:p w14:paraId="4BC9F32C" w14:textId="77777777" w:rsidR="006A5E06" w:rsidRPr="006A5E06" w:rsidRDefault="006A5E06" w:rsidP="006A5E06">
      <w:pPr>
        <w:rPr>
          <w:sz w:val="24"/>
          <w:szCs w:val="24"/>
        </w:rPr>
      </w:pPr>
    </w:p>
    <w:p w14:paraId="69E816B5" w14:textId="2C6487FF" w:rsidR="006A5E06" w:rsidRPr="004C085F" w:rsidRDefault="006A5E06" w:rsidP="006A5E06">
      <w:pPr>
        <w:rPr>
          <w:sz w:val="28"/>
          <w:szCs w:val="28"/>
        </w:rPr>
      </w:pPr>
      <w:r w:rsidRPr="006A5E06">
        <w:rPr>
          <w:b/>
          <w:bCs/>
          <w:sz w:val="28"/>
          <w:szCs w:val="28"/>
        </w:rPr>
        <w:t>What do I do if I can no longer attend and need to cancel?</w:t>
      </w:r>
      <w:r w:rsidR="004C085F">
        <w:rPr>
          <w:sz w:val="28"/>
          <w:szCs w:val="28"/>
        </w:rPr>
        <w:br/>
      </w:r>
      <w:r w:rsidRPr="006A5E06">
        <w:rPr>
          <w:sz w:val="24"/>
          <w:szCs w:val="24"/>
        </w:rPr>
        <w:t xml:space="preserve">Please e-mail </w:t>
      </w:r>
      <w:hyperlink r:id="rId4" w:history="1">
        <w:r w:rsidRPr="006A5E06">
          <w:rPr>
            <w:rStyle w:val="Hyperlink"/>
            <w:sz w:val="24"/>
            <w:szCs w:val="24"/>
          </w:rPr>
          <w:t>CLLC@indiana.edu</w:t>
        </w:r>
      </w:hyperlink>
      <w:r w:rsidRPr="006A5E06">
        <w:rPr>
          <w:sz w:val="24"/>
          <w:szCs w:val="24"/>
        </w:rPr>
        <w:t xml:space="preserve"> and let us know your registration number. Cancellations are available up through May 8, 2023. </w:t>
      </w:r>
    </w:p>
    <w:p w14:paraId="51B18CE8" w14:textId="77777777" w:rsidR="006A5E06" w:rsidRPr="006A5E06" w:rsidRDefault="006A5E06" w:rsidP="006A5E06">
      <w:pPr>
        <w:rPr>
          <w:sz w:val="24"/>
          <w:szCs w:val="24"/>
        </w:rPr>
      </w:pPr>
    </w:p>
    <w:p w14:paraId="651A6105" w14:textId="5A3AE4CC" w:rsidR="006A5E06" w:rsidRPr="004C085F" w:rsidRDefault="006A5E06" w:rsidP="006A5E06">
      <w:pPr>
        <w:rPr>
          <w:b/>
          <w:bCs/>
          <w:sz w:val="28"/>
          <w:szCs w:val="28"/>
        </w:rPr>
      </w:pPr>
      <w:r w:rsidRPr="006A5E06">
        <w:rPr>
          <w:b/>
          <w:bCs/>
          <w:sz w:val="28"/>
          <w:szCs w:val="28"/>
        </w:rPr>
        <w:t>When does registration end?</w:t>
      </w:r>
      <w:r w:rsidR="004C085F">
        <w:rPr>
          <w:b/>
          <w:bCs/>
          <w:sz w:val="28"/>
          <w:szCs w:val="28"/>
        </w:rPr>
        <w:br/>
      </w:r>
      <w:r w:rsidRPr="006A5E06">
        <w:rPr>
          <w:sz w:val="24"/>
          <w:szCs w:val="24"/>
        </w:rPr>
        <w:t xml:space="preserve">Registration closes on May 8, 2023. The system will no longer be available after this date, so make sure to get your registration in ASAP. </w:t>
      </w:r>
    </w:p>
    <w:p w14:paraId="562E499C" w14:textId="48CAD29E" w:rsidR="006A5E06" w:rsidRPr="006A5E06" w:rsidRDefault="006A5E06" w:rsidP="006A5E06">
      <w:pPr>
        <w:rPr>
          <w:sz w:val="24"/>
          <w:szCs w:val="24"/>
        </w:rPr>
      </w:pPr>
    </w:p>
    <w:p w14:paraId="2710630A" w14:textId="5AE5B963" w:rsidR="006A5E06" w:rsidRPr="004C085F" w:rsidRDefault="006A5E06" w:rsidP="006A5E06">
      <w:pPr>
        <w:rPr>
          <w:b/>
          <w:bCs/>
          <w:sz w:val="28"/>
          <w:szCs w:val="28"/>
        </w:rPr>
      </w:pPr>
      <w:r w:rsidRPr="006A5E06">
        <w:rPr>
          <w:b/>
          <w:bCs/>
          <w:sz w:val="28"/>
          <w:szCs w:val="28"/>
        </w:rPr>
        <w:t>Where do I park?</w:t>
      </w:r>
      <w:r w:rsidR="004C085F">
        <w:rPr>
          <w:b/>
          <w:bCs/>
          <w:sz w:val="28"/>
          <w:szCs w:val="28"/>
        </w:rPr>
        <w:br/>
      </w:r>
      <w:r w:rsidRPr="006A5E06">
        <w:rPr>
          <w:sz w:val="24"/>
          <w:szCs w:val="24"/>
        </w:rPr>
        <w:t xml:space="preserve">City street parking around the Collins quad is free after 5:00pm on Friday. If you would prefer, you may also pay to park at the IMU. </w:t>
      </w:r>
    </w:p>
    <w:p w14:paraId="3EDD0C9D" w14:textId="4139B276" w:rsidR="006A5E06" w:rsidRPr="006A5E06" w:rsidRDefault="006A5E06" w:rsidP="006A5E06">
      <w:pPr>
        <w:rPr>
          <w:sz w:val="24"/>
          <w:szCs w:val="24"/>
        </w:rPr>
      </w:pPr>
    </w:p>
    <w:p w14:paraId="2803B4F2" w14:textId="1146CC12" w:rsidR="006A5E06" w:rsidRPr="004C085F" w:rsidRDefault="006A5E06" w:rsidP="006A5E06">
      <w:pPr>
        <w:rPr>
          <w:b/>
          <w:bCs/>
          <w:sz w:val="28"/>
          <w:szCs w:val="28"/>
        </w:rPr>
      </w:pPr>
      <w:r w:rsidRPr="006A5E06">
        <w:rPr>
          <w:b/>
          <w:bCs/>
          <w:sz w:val="28"/>
          <w:szCs w:val="28"/>
        </w:rPr>
        <w:t>Can I stay in the same room as another attendee?</w:t>
      </w:r>
      <w:r w:rsidR="004C085F">
        <w:rPr>
          <w:b/>
          <w:bCs/>
          <w:sz w:val="28"/>
          <w:szCs w:val="28"/>
        </w:rPr>
        <w:br/>
      </w:r>
      <w:r w:rsidRPr="006A5E06">
        <w:rPr>
          <w:sz w:val="24"/>
          <w:szCs w:val="24"/>
        </w:rPr>
        <w:t xml:space="preserve">Yes. Rooms are default assigned to one person, but if you let us know in advance we can assign you to the same room. Please note that this does not change the price. </w:t>
      </w:r>
    </w:p>
    <w:p w14:paraId="00CC280E" w14:textId="3329589C" w:rsidR="006A5E06" w:rsidRDefault="006A5E06" w:rsidP="006A5E06"/>
    <w:p w14:paraId="54392300" w14:textId="77777777" w:rsidR="006A5E06" w:rsidRPr="006A5E06" w:rsidRDefault="006A5E06" w:rsidP="006A5E06"/>
    <w:sectPr w:rsidR="006A5E06" w:rsidRPr="006A5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06"/>
    <w:rsid w:val="004C085F"/>
    <w:rsid w:val="006A5E06"/>
    <w:rsid w:val="00913F5C"/>
    <w:rsid w:val="00A11B1D"/>
    <w:rsid w:val="00B97D21"/>
    <w:rsid w:val="00D27188"/>
    <w:rsid w:val="00D42A29"/>
    <w:rsid w:val="00F051AA"/>
    <w:rsid w:val="00FD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47E5"/>
  <w15:chartTrackingRefBased/>
  <w15:docId w15:val="{4912B986-09A8-4202-A990-AD699D3C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0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E06"/>
    <w:rPr>
      <w:color w:val="0563C1" w:themeColor="hyperlink"/>
      <w:u w:val="single"/>
    </w:rPr>
  </w:style>
  <w:style w:type="character" w:styleId="UnresolvedMention">
    <w:name w:val="Unresolved Mention"/>
    <w:basedOn w:val="DefaultParagraphFont"/>
    <w:uiPriority w:val="99"/>
    <w:semiHidden/>
    <w:unhideWhenUsed/>
    <w:rsid w:val="006A5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0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LC@ind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Leigh Michele</dc:creator>
  <cp:keywords/>
  <dc:description/>
  <cp:lastModifiedBy>Suggs, Leigh Michele</cp:lastModifiedBy>
  <cp:revision>1</cp:revision>
  <dcterms:created xsi:type="dcterms:W3CDTF">2023-05-02T19:47:00Z</dcterms:created>
  <dcterms:modified xsi:type="dcterms:W3CDTF">2023-05-02T19:58:00Z</dcterms:modified>
</cp:coreProperties>
</file>